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1DDD">
        <w:rPr>
          <w:rFonts w:ascii="Times New Roman" w:hAnsi="Times New Roman" w:cs="Times New Roman"/>
          <w:sz w:val="24"/>
          <w:szCs w:val="24"/>
        </w:rPr>
        <w:t>a 12</w:t>
      </w:r>
      <w:r w:rsidR="0083017B">
        <w:rPr>
          <w:rFonts w:ascii="Times New Roman" w:hAnsi="Times New Roman" w:cs="Times New Roman"/>
          <w:sz w:val="24"/>
          <w:szCs w:val="24"/>
        </w:rPr>
        <w:t>9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83017B" w:rsidRPr="00952CC0" w:rsidRDefault="0083017B" w:rsidP="0083017B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21. studeni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83017B" w:rsidRDefault="0083017B" w:rsidP="0083017B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83017B" w:rsidRDefault="0083017B" w:rsidP="0083017B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3017B" w:rsidRPr="00C77CB0" w:rsidRDefault="0083017B" w:rsidP="0083017B">
      <w:pPr>
        <w:numPr>
          <w:ilvl w:val="0"/>
          <w:numId w:val="4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r w:rsidRPr="00C77CB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 127. i 128. sjednice Upravnog vijeća</w:t>
      </w:r>
    </w:p>
    <w:p w:rsidR="0083017B" w:rsidRPr="00C77CB0" w:rsidRDefault="0083017B" w:rsidP="0083017B">
      <w:pPr>
        <w:numPr>
          <w:ilvl w:val="0"/>
          <w:numId w:val="4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7CB0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plan rada Državne ergele Đakovo i Lipik za 2025. godinu</w:t>
      </w:r>
    </w:p>
    <w:p w:rsidR="0083017B" w:rsidRPr="00C77CB0" w:rsidRDefault="0083017B" w:rsidP="0083017B">
      <w:pPr>
        <w:numPr>
          <w:ilvl w:val="0"/>
          <w:numId w:val="4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7CB0">
        <w:rPr>
          <w:rFonts w:ascii="Times New Roman" w:eastAsia="Times New Roman" w:hAnsi="Times New Roman" w:cs="Times New Roman"/>
          <w:sz w:val="24"/>
          <w:szCs w:val="24"/>
          <w:lang w:eastAsia="hr-HR"/>
        </w:rPr>
        <w:t>Plan nabave Državne ergele Đakovo i Lipik za 2025. godinu</w:t>
      </w:r>
    </w:p>
    <w:p w:rsidR="0083017B" w:rsidRPr="00C77CB0" w:rsidRDefault="0083017B" w:rsidP="0083017B">
      <w:pPr>
        <w:numPr>
          <w:ilvl w:val="0"/>
          <w:numId w:val="4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7CB0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F0158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127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.</w:t>
      </w:r>
      <w:r w:rsidR="00CF326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 i 128. 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 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127</w:t>
      </w:r>
      <w:r w:rsidR="00797E66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. </w:t>
      </w:r>
      <w:r w:rsidR="00CF326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i 128.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CF3260" w:rsidRDefault="00526C51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CF3260"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Godišnji plan rada Državne ergele Đakovo i Lipik za 2025. godinu</w:t>
      </w:r>
    </w:p>
    <w:p w:rsidR="00CF3260" w:rsidRDefault="00797E66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donose Odluku o </w:t>
      </w:r>
      <w:r w:rsidR="00777813" w:rsidRPr="00777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usvajanju </w:t>
      </w:r>
      <w:r w:rsidR="00CF3260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Godišnjeg</w:t>
      </w:r>
      <w:r w:rsidR="00CF3260" w:rsidRPr="00CF32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</w:t>
      </w:r>
      <w:r w:rsidR="00CF326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F3260" w:rsidRPr="00CF32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rada Državne ergele Đakovo i Lipik za 2025. godinu</w:t>
      </w:r>
    </w:p>
    <w:p w:rsidR="00CF3260" w:rsidRDefault="00CF3260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3260" w:rsidRPr="00CF3260" w:rsidRDefault="00CF3260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bookmarkStart w:id="0" w:name="_GoBack"/>
      <w:bookmarkEnd w:id="0"/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 nabave Državne ergele Đakovo i Lipik za 2025. godinu</w:t>
      </w:r>
    </w:p>
    <w:p w:rsidR="00CF3260" w:rsidRDefault="00CF3260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Upravnog vijeća jednoglasno donose Odluku o usvajanju Godišnjeg plana </w:t>
      </w:r>
      <w:r w:rsidRPr="00CF3260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 Državne ergele Đakovo i Lipik za 2025. godinu</w:t>
      </w:r>
    </w:p>
    <w:p w:rsidR="00CF3260" w:rsidRDefault="00CF3260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7E66" w:rsidRDefault="002946E5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4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1581" w:rsidRPr="00F01581" w:rsidRDefault="00F01581" w:rsidP="00F015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 UV su primili na znanje informacije pod ovom točkom dnevnog reda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0:50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ka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2"/>
  </w:num>
  <w:num w:numId="4">
    <w:abstractNumId w:val="25"/>
  </w:num>
  <w:num w:numId="5">
    <w:abstractNumId w:val="7"/>
  </w:num>
  <w:num w:numId="6">
    <w:abstractNumId w:val="26"/>
  </w:num>
  <w:num w:numId="7">
    <w:abstractNumId w:val="11"/>
  </w:num>
  <w:num w:numId="8">
    <w:abstractNumId w:val="18"/>
  </w:num>
  <w:num w:numId="9">
    <w:abstractNumId w:val="21"/>
  </w:num>
  <w:num w:numId="10">
    <w:abstractNumId w:val="21"/>
    <w:lvlOverride w:ilvl="0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8"/>
  </w:num>
  <w:num w:numId="14">
    <w:abstractNumId w:val="23"/>
  </w:num>
  <w:num w:numId="15">
    <w:abstractNumId w:val="9"/>
  </w:num>
  <w:num w:numId="16">
    <w:abstractNumId w:val="9"/>
    <w:lvlOverride w:ilvl="0">
      <w:startOverride w:val="1"/>
    </w:lvlOverride>
  </w:num>
  <w:num w:numId="17">
    <w:abstractNumId w:val="4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</w:num>
  <w:num w:numId="29">
    <w:abstractNumId w:val="6"/>
  </w:num>
  <w:num w:numId="30">
    <w:abstractNumId w:val="6"/>
    <w:lvlOverride w:ilvl="0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</w:num>
  <w:num w:numId="33">
    <w:abstractNumId w:val="13"/>
  </w:num>
  <w:num w:numId="34">
    <w:abstractNumId w:val="13"/>
    <w:lvlOverride w:ilvl="0">
      <w:startOverride w:val="1"/>
    </w:lvlOverride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0"/>
  </w:num>
  <w:num w:numId="38">
    <w:abstractNumId w:val="20"/>
    <w:lvlOverride w:ilvl="0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165E86"/>
    <w:rsid w:val="00262ED2"/>
    <w:rsid w:val="002722C7"/>
    <w:rsid w:val="00282F17"/>
    <w:rsid w:val="002946E5"/>
    <w:rsid w:val="003006E5"/>
    <w:rsid w:val="00303A4E"/>
    <w:rsid w:val="003505FF"/>
    <w:rsid w:val="00357DDD"/>
    <w:rsid w:val="00387270"/>
    <w:rsid w:val="004013FB"/>
    <w:rsid w:val="00480A90"/>
    <w:rsid w:val="00491C7F"/>
    <w:rsid w:val="00526C51"/>
    <w:rsid w:val="00581780"/>
    <w:rsid w:val="005B4459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3017B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91891"/>
    <w:rsid w:val="00BA65D5"/>
    <w:rsid w:val="00BB10A0"/>
    <w:rsid w:val="00BC113F"/>
    <w:rsid w:val="00C54F1F"/>
    <w:rsid w:val="00CF3260"/>
    <w:rsid w:val="00D23119"/>
    <w:rsid w:val="00D756F5"/>
    <w:rsid w:val="00DE3E00"/>
    <w:rsid w:val="00E36118"/>
    <w:rsid w:val="00E84126"/>
    <w:rsid w:val="00EB6B4B"/>
    <w:rsid w:val="00F01581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10</cp:revision>
  <dcterms:created xsi:type="dcterms:W3CDTF">2026-02-18T10:52:00Z</dcterms:created>
  <dcterms:modified xsi:type="dcterms:W3CDTF">2026-02-18T12:04:00Z</dcterms:modified>
</cp:coreProperties>
</file>