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76" w:rsidRPr="00213F16" w:rsidRDefault="00037FA5" w:rsidP="00037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16">
        <w:rPr>
          <w:rFonts w:ascii="Times New Roman" w:hAnsi="Times New Roman" w:cs="Times New Roman"/>
          <w:b/>
          <w:sz w:val="28"/>
          <w:szCs w:val="28"/>
        </w:rPr>
        <w:t>OBAVIJEST O SJEDNICAMA UPRAVNOG VIJEĆA</w:t>
      </w:r>
    </w:p>
    <w:p w:rsidR="00037FA5" w:rsidRPr="00213F16" w:rsidRDefault="00037FA5" w:rsidP="00037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16">
        <w:rPr>
          <w:rFonts w:ascii="Times New Roman" w:hAnsi="Times New Roman" w:cs="Times New Roman"/>
          <w:b/>
          <w:sz w:val="28"/>
          <w:szCs w:val="28"/>
        </w:rPr>
        <w:t>DRŽAV</w:t>
      </w:r>
      <w:r w:rsidR="009068FF">
        <w:rPr>
          <w:rFonts w:ascii="Times New Roman" w:hAnsi="Times New Roman" w:cs="Times New Roman"/>
          <w:b/>
          <w:sz w:val="28"/>
          <w:szCs w:val="28"/>
        </w:rPr>
        <w:t>NE ERGELE ĐAKOVO I LIPIK ZA 202</w:t>
      </w:r>
      <w:r w:rsidR="002E6679">
        <w:rPr>
          <w:rFonts w:ascii="Times New Roman" w:hAnsi="Times New Roman" w:cs="Times New Roman"/>
          <w:b/>
          <w:sz w:val="28"/>
          <w:szCs w:val="28"/>
        </w:rPr>
        <w:t>5</w:t>
      </w:r>
      <w:r w:rsidRPr="00213F16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037FA5" w:rsidRPr="00213F16" w:rsidRDefault="00037FA5" w:rsidP="00D76507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037FA5" w:rsidRPr="00952CC0" w:rsidRDefault="002E6679" w:rsidP="00D76507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="00037FA5" w:rsidRPr="00952CC0">
        <w:rPr>
          <w:rFonts w:ascii="Times New Roman" w:hAnsi="Times New Roman" w:cs="Times New Roman"/>
          <w:sz w:val="24"/>
          <w:szCs w:val="24"/>
        </w:rPr>
        <w:t>. sjednica Upravnog vijeća</w:t>
      </w:r>
      <w:r w:rsidR="00A72D95" w:rsidRPr="00952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FA5" w:rsidRPr="00952CC0" w:rsidRDefault="00A72D95" w:rsidP="00037FA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Sjednica Upravnog vijeća o</w:t>
      </w:r>
      <w:r w:rsidR="00037FA5" w:rsidRPr="00952CC0">
        <w:rPr>
          <w:rFonts w:ascii="Times New Roman" w:hAnsi="Times New Roman" w:cs="Times New Roman"/>
          <w:sz w:val="24"/>
          <w:szCs w:val="24"/>
        </w:rPr>
        <w:t xml:space="preserve">držana je </w:t>
      </w:r>
      <w:r w:rsidR="002E6679">
        <w:rPr>
          <w:rFonts w:ascii="Times New Roman" w:hAnsi="Times New Roman" w:cs="Times New Roman"/>
          <w:sz w:val="24"/>
          <w:szCs w:val="24"/>
        </w:rPr>
        <w:t>30. siječnja 2025</w:t>
      </w:r>
      <w:r w:rsidR="00FC2155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9068FF">
        <w:rPr>
          <w:rFonts w:ascii="Times New Roman" w:hAnsi="Times New Roman" w:cs="Times New Roman"/>
          <w:sz w:val="24"/>
          <w:szCs w:val="24"/>
        </w:rPr>
        <w:t>1</w:t>
      </w:r>
      <w:r w:rsidR="00E11F8C">
        <w:rPr>
          <w:rFonts w:ascii="Times New Roman" w:hAnsi="Times New Roman" w:cs="Times New Roman"/>
          <w:sz w:val="24"/>
          <w:szCs w:val="24"/>
        </w:rPr>
        <w:t>0</w:t>
      </w:r>
      <w:r w:rsidR="009068FF"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A72D95" w:rsidRPr="00952CC0" w:rsidRDefault="00A72D95" w:rsidP="00037FA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Pr="002E6679" w:rsidRDefault="002E6679" w:rsidP="002E667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130. sjednice Upravnog vijeća</w:t>
      </w:r>
    </w:p>
    <w:p w:rsidR="002E6679" w:rsidRPr="002E6679" w:rsidRDefault="002E6679" w:rsidP="002E667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2E6679" w:rsidRPr="002E6679" w:rsidRDefault="002E6679" w:rsidP="002E667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Razno</w:t>
      </w:r>
    </w:p>
    <w:p w:rsidR="00A72D95" w:rsidRDefault="00A72D95" w:rsidP="002E66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E6679" w:rsidRPr="00213F16" w:rsidRDefault="002E6679" w:rsidP="002E6679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06. ožujka</w:t>
      </w:r>
      <w:r>
        <w:rPr>
          <w:rFonts w:ascii="Times New Roman" w:hAnsi="Times New Roman" w:cs="Times New Roman"/>
          <w:sz w:val="24"/>
          <w:szCs w:val="24"/>
        </w:rPr>
        <w:t xml:space="preserve"> 2025. godine u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0" w:name="_Hlk89951099"/>
      <w:bookmarkStart w:id="1" w:name="_Hlk11205217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131. sjednice Upravnog vijeća</w:t>
      </w:r>
    </w:p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Financijski izvještaj Državne ergele Đakovo i Lipik za 2024. godinu</w:t>
      </w:r>
    </w:p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2" w:name="_Hlk190844988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Prijedlog Odluke o usvajanju izvještaja o izvršenju financijskog plana za 2024. godinu</w:t>
      </w:r>
    </w:p>
    <w:bookmarkEnd w:id="2"/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Godišnji izvještaj o radu Državne ergele Đakovo i Lipik za 2024. godinu</w:t>
      </w:r>
    </w:p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I. izmjene plana nabave za 2025. godinu</w:t>
      </w:r>
    </w:p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bookmarkEnd w:id="0"/>
    <w:bookmarkEnd w:id="1"/>
    <w:p w:rsidR="002E6679" w:rsidRDefault="002E6679" w:rsidP="002E6679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07. travnja</w:t>
      </w:r>
      <w:r>
        <w:rPr>
          <w:rFonts w:ascii="Times New Roman" w:hAnsi="Times New Roman" w:cs="Times New Roman"/>
          <w:sz w:val="24"/>
          <w:szCs w:val="24"/>
        </w:rPr>
        <w:t xml:space="preserve"> 2025. godine u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2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132. sjednice Upravnog vijeća</w:t>
      </w:r>
    </w:p>
    <w:p w:rsidR="002E6679" w:rsidRDefault="002E6679" w:rsidP="002E6679">
      <w:pPr>
        <w:numPr>
          <w:ilvl w:val="0"/>
          <w:numId w:val="2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Prijedlog izmjene Statuta Državne ergele Đakovo i Lipik</w:t>
      </w:r>
    </w:p>
    <w:p w:rsidR="002E6679" w:rsidRDefault="002E6679" w:rsidP="002E6679">
      <w:pPr>
        <w:pStyle w:val="Odlomakpopisa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radnik III. vrste (radnik u konjogojstvu), (neodređeno vrijeme, 1 izvršitelj, mjesto rada Lipik)</w:t>
      </w:r>
    </w:p>
    <w:p w:rsidR="002E6679" w:rsidRDefault="002E6679" w:rsidP="002E6679">
      <w:pPr>
        <w:pStyle w:val="Odlomakpopisa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3" w:name="_Hlk19430165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Dopis Općinskog suda u Osijeku (Poslovni broj: K-777/2023.)</w:t>
      </w:r>
    </w:p>
    <w:bookmarkEnd w:id="3"/>
    <w:p w:rsidR="002E6679" w:rsidRDefault="002E6679" w:rsidP="002E6679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2E6679" w:rsidRDefault="002E6679" w:rsidP="002E6679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06. svibnja</w:t>
      </w:r>
      <w:r>
        <w:rPr>
          <w:rFonts w:ascii="Times New Roman" w:hAnsi="Times New Roman" w:cs="Times New Roman"/>
          <w:sz w:val="24"/>
          <w:szCs w:val="24"/>
        </w:rPr>
        <w:t xml:space="preserve"> 2025. godine u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133. sjednice Upravnog vijeća</w:t>
      </w:r>
    </w:p>
    <w:p w:rsidR="002E6679" w:rsidRDefault="002E6679" w:rsidP="002E6679">
      <w:pPr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Izmjene Statuta Državne ergele Đakovo i Lipik</w:t>
      </w:r>
    </w:p>
    <w:p w:rsidR="002E6679" w:rsidRDefault="002E6679" w:rsidP="002E6679">
      <w:pPr>
        <w:pStyle w:val="Odlomakpopisa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4" w:name="_Hlk19628747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nabavu radova – sanacija krovišta postojeće staje za konje</w:t>
      </w:r>
    </w:p>
    <w:p w:rsidR="002E6679" w:rsidRDefault="002E6679" w:rsidP="002E6679">
      <w:pPr>
        <w:pStyle w:val="Odlomakpopisa"/>
        <w:numPr>
          <w:ilvl w:val="0"/>
          <w:numId w:val="29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5" w:name="_Hlk196287520"/>
      <w:bookmarkEnd w:id="4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</w:t>
      </w:r>
      <w:r>
        <w:rPr>
          <w:rFonts w:ascii="Times New Roman" w:hAnsi="Times New Roman"/>
          <w:sz w:val="24"/>
          <w:szCs w:val="24"/>
        </w:rPr>
        <w:t xml:space="preserve"> prodaju poljoprivrednih proizvoda zasijanih na poljoprivrednim površinama ergele Đakovo (pšenica, suncokret, kukuruz silaža/zrno)</w:t>
      </w:r>
      <w:bookmarkEnd w:id="5"/>
    </w:p>
    <w:p w:rsidR="002E6679" w:rsidRDefault="002E6679" w:rsidP="002E6679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2E6679" w:rsidRDefault="002E6679" w:rsidP="002E6679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16. srpnja</w:t>
      </w:r>
      <w:r>
        <w:rPr>
          <w:rFonts w:ascii="Times New Roman" w:hAnsi="Times New Roman" w:cs="Times New Roman"/>
          <w:sz w:val="24"/>
          <w:szCs w:val="24"/>
        </w:rPr>
        <w:t xml:space="preserve"> 2025.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3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134. sjednice Upravnog vijeća</w:t>
      </w:r>
    </w:p>
    <w:p w:rsidR="002E6679" w:rsidRDefault="002E6679" w:rsidP="002E6679">
      <w:pPr>
        <w:numPr>
          <w:ilvl w:val="0"/>
          <w:numId w:val="31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6" w:name="_Hlk20276501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Izvještaj o prihodima i rashodima, primicima i izdacima od 1. siječnja do 30. lipnja 2025. godine</w:t>
      </w:r>
    </w:p>
    <w:bookmarkEnd w:id="6"/>
    <w:p w:rsidR="002E6679" w:rsidRDefault="002E6679" w:rsidP="002E6679">
      <w:pPr>
        <w:pStyle w:val="Odlomakpopisa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Polugodišnji izvještaj o izvršenju financijskog plana za 2025. godinu</w:t>
      </w:r>
    </w:p>
    <w:p w:rsidR="002E6679" w:rsidRDefault="002E6679" w:rsidP="002E6679">
      <w:pPr>
        <w:pStyle w:val="Odlomakpopisa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7" w:name="_Hlk20276513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II. izmjene plana nabave za 2025. godinu</w:t>
      </w:r>
    </w:p>
    <w:p w:rsidR="002E6679" w:rsidRDefault="002E6679" w:rsidP="002E6679">
      <w:pPr>
        <w:pStyle w:val="Odlomakpopisa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8" w:name="_Hlk202765199"/>
      <w:bookmarkEnd w:id="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Stručni radnik u konjogojstvu (Jahač), neodređeno vrijeme, 1 izvršitelj, mjesto rada Đakovo</w:t>
      </w:r>
    </w:p>
    <w:bookmarkEnd w:id="8"/>
    <w:p w:rsidR="002E6679" w:rsidRDefault="002E6679" w:rsidP="002E6679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 i obilazak radova</w:t>
      </w:r>
    </w:p>
    <w:p w:rsidR="002E6679" w:rsidRDefault="002E6679" w:rsidP="002E6679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23. rujna</w:t>
      </w:r>
      <w:r>
        <w:rPr>
          <w:rFonts w:ascii="Times New Roman" w:hAnsi="Times New Roman" w:cs="Times New Roman"/>
          <w:sz w:val="24"/>
          <w:szCs w:val="24"/>
        </w:rPr>
        <w:t xml:space="preserve"> 2025. godine u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33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135. sjednice Upravnog vijeća</w:t>
      </w:r>
    </w:p>
    <w:p w:rsidR="002E6679" w:rsidRDefault="002E6679" w:rsidP="002E6679">
      <w:pPr>
        <w:pStyle w:val="Odlomakpopisa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bookmarkStart w:id="9" w:name="_Hlk172871785"/>
      <w:r>
        <w:rPr>
          <w:rFonts w:ascii="Times New Roman" w:hAnsi="Times New Roman"/>
          <w:sz w:val="24"/>
          <w:szCs w:val="24"/>
        </w:rPr>
        <w:t>Odluka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usvajanju izmjena i dopuna Financijskog plana Državne ergele Đakovo i Lipik za  2025. god. (I. rebalans)</w:t>
      </w:r>
    </w:p>
    <w:p w:rsidR="002E6679" w:rsidRDefault="002E6679" w:rsidP="002E6679">
      <w:pPr>
        <w:pStyle w:val="Odlomakpopisa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Prijedlog cjenika Državne ergele Đakovo i Lipik</w:t>
      </w:r>
    </w:p>
    <w:bookmarkEnd w:id="9"/>
    <w:p w:rsidR="002E6679" w:rsidRDefault="002E6679" w:rsidP="002E6679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2E6679" w:rsidRDefault="002E6679" w:rsidP="002E6679">
      <w:pPr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10. studenog</w:t>
      </w:r>
      <w:r>
        <w:rPr>
          <w:rFonts w:ascii="Times New Roman" w:hAnsi="Times New Roman" w:cs="Times New Roman"/>
          <w:sz w:val="24"/>
          <w:szCs w:val="24"/>
        </w:rPr>
        <w:t xml:space="preserve">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3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136. sjednice Upravnog vijeća</w:t>
      </w:r>
    </w:p>
    <w:p w:rsidR="002E6679" w:rsidRDefault="002E6679" w:rsidP="002E6679">
      <w:pPr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Prijedlog Financijskog plana Državne ergele Đakovo i Lipik za  2026. godinu i projekcije za 2027. i 2028. godinu</w:t>
      </w:r>
    </w:p>
    <w:p w:rsidR="002E6679" w:rsidRDefault="002E6679" w:rsidP="002E6679">
      <w:pPr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2E6679" w:rsidRDefault="002E6679" w:rsidP="002E6679">
      <w:pPr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Pr="00952CC0" w:rsidRDefault="002E6679" w:rsidP="002E6679">
      <w:pPr>
        <w:shd w:val="clear" w:color="auto" w:fill="FFF2C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</w:t>
      </w:r>
      <w:r w:rsidRPr="00952CC0">
        <w:rPr>
          <w:rFonts w:ascii="Times New Roman" w:hAnsi="Times New Roman" w:cs="Times New Roman"/>
          <w:sz w:val="24"/>
          <w:szCs w:val="24"/>
        </w:rPr>
        <w:t xml:space="preserve">. sjednica Upravnog vijeća 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02. prosinca</w:t>
      </w:r>
      <w:r>
        <w:rPr>
          <w:rFonts w:ascii="Times New Roman" w:hAnsi="Times New Roman" w:cs="Times New Roman"/>
          <w:sz w:val="24"/>
          <w:szCs w:val="24"/>
        </w:rPr>
        <w:t xml:space="preserve">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E6679" w:rsidRPr="00952CC0" w:rsidRDefault="002E6679" w:rsidP="002E667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E6679" w:rsidRDefault="002E6679" w:rsidP="002E6679">
      <w:pPr>
        <w:numPr>
          <w:ilvl w:val="0"/>
          <w:numId w:val="3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137. sjednice Upravnog vijeća</w:t>
      </w:r>
    </w:p>
    <w:p w:rsidR="002E6679" w:rsidRPr="00A75AAF" w:rsidRDefault="002E6679" w:rsidP="002E6679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Godišnji plan rada Državne ergele Đakovo i Lipik za 2026. godinu</w:t>
      </w:r>
    </w:p>
    <w:p w:rsidR="002E6679" w:rsidRPr="0001732A" w:rsidRDefault="002E6679" w:rsidP="002E6679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Plan nabave Državne ergele Đakovo i Lipik za 2026. godinu</w:t>
      </w:r>
    </w:p>
    <w:p w:rsidR="002E6679" w:rsidRDefault="002E6679" w:rsidP="002E6679">
      <w:pPr>
        <w:pStyle w:val="Odlomakpopisa"/>
        <w:numPr>
          <w:ilvl w:val="0"/>
          <w:numId w:val="3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0" w:name="_Hlk157062730"/>
      <w:r>
        <w:rPr>
          <w:rFonts w:ascii="Times New Roman" w:hAnsi="Times New Roman"/>
          <w:sz w:val="24"/>
          <w:szCs w:val="24"/>
        </w:rPr>
        <w:t>Suglasnost za zapošljavanje radnika na radnom radnik III: vrste (radnik u konjogojstvu, određeno vrijeme do povratka radnika s roditeljskog dopusta, 1 izvršitelj, mjesto rada Lipik)</w:t>
      </w:r>
    </w:p>
    <w:bookmarkEnd w:id="10"/>
    <w:p w:rsidR="002E6679" w:rsidRDefault="002E6679" w:rsidP="002E6679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 i obilazak gradilišta.</w:t>
      </w:r>
    </w:p>
    <w:p w:rsidR="002E6679" w:rsidRDefault="002E6679" w:rsidP="002E6679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E6679" w:rsidRDefault="002E6679" w:rsidP="002E6679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2E6679" w:rsidRDefault="002E6679" w:rsidP="002E6679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11" w:name="_GoBack"/>
      <w:bookmarkEnd w:id="11"/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6679" w:rsidRDefault="002E6679" w:rsidP="002E667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E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C49"/>
    <w:multiLevelType w:val="multilevel"/>
    <w:tmpl w:val="1AF0D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0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7EB0"/>
    <w:multiLevelType w:val="multilevel"/>
    <w:tmpl w:val="E47C0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E78"/>
    <w:multiLevelType w:val="multilevel"/>
    <w:tmpl w:val="D19E29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2CA2"/>
    <w:multiLevelType w:val="multilevel"/>
    <w:tmpl w:val="F58A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7CF5"/>
    <w:multiLevelType w:val="multilevel"/>
    <w:tmpl w:val="155CE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3F51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4315D"/>
    <w:multiLevelType w:val="multilevel"/>
    <w:tmpl w:val="E89AE9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57A8"/>
    <w:multiLevelType w:val="multilevel"/>
    <w:tmpl w:val="1AF0D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6769B"/>
    <w:multiLevelType w:val="multilevel"/>
    <w:tmpl w:val="AE7AFD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82897"/>
    <w:multiLevelType w:val="multilevel"/>
    <w:tmpl w:val="D19E29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140D"/>
    <w:multiLevelType w:val="multilevel"/>
    <w:tmpl w:val="E89AE9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F5D0E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A32D6"/>
    <w:multiLevelType w:val="multilevel"/>
    <w:tmpl w:val="F8709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51239"/>
    <w:multiLevelType w:val="multilevel"/>
    <w:tmpl w:val="8E248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7EA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82202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22"/>
  </w:num>
  <w:num w:numId="22">
    <w:abstractNumId w:val="1"/>
  </w:num>
  <w:num w:numId="23">
    <w:abstractNumId w:val="5"/>
  </w:num>
  <w:num w:numId="24">
    <w:abstractNumId w:val="13"/>
  </w:num>
  <w:num w:numId="25">
    <w:abstractNumId w:val="23"/>
  </w:num>
  <w:num w:numId="26">
    <w:abstractNumId w:val="20"/>
  </w:num>
  <w:num w:numId="27">
    <w:abstractNumId w:val="17"/>
  </w:num>
  <w:num w:numId="28">
    <w:abstractNumId w:val="26"/>
  </w:num>
  <w:num w:numId="29">
    <w:abstractNumId w:val="4"/>
  </w:num>
  <w:num w:numId="30">
    <w:abstractNumId w:val="25"/>
  </w:num>
  <w:num w:numId="31">
    <w:abstractNumId w:val="2"/>
  </w:num>
  <w:num w:numId="32">
    <w:abstractNumId w:val="11"/>
  </w:num>
  <w:num w:numId="33">
    <w:abstractNumId w:val="19"/>
  </w:num>
  <w:num w:numId="34">
    <w:abstractNumId w:val="12"/>
  </w:num>
  <w:num w:numId="35">
    <w:abstractNumId w:val="8"/>
  </w:num>
  <w:num w:numId="36">
    <w:abstractNumId w:val="16"/>
  </w:num>
  <w:num w:numId="3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5"/>
    <w:rsid w:val="00037FA5"/>
    <w:rsid w:val="000613F5"/>
    <w:rsid w:val="00064DCF"/>
    <w:rsid w:val="001D4881"/>
    <w:rsid w:val="001D61B7"/>
    <w:rsid w:val="00213F16"/>
    <w:rsid w:val="00273448"/>
    <w:rsid w:val="00277930"/>
    <w:rsid w:val="002E6679"/>
    <w:rsid w:val="00401B76"/>
    <w:rsid w:val="00422352"/>
    <w:rsid w:val="00520C8E"/>
    <w:rsid w:val="005663C1"/>
    <w:rsid w:val="005B13C9"/>
    <w:rsid w:val="005D4B96"/>
    <w:rsid w:val="005F4A2A"/>
    <w:rsid w:val="006858BA"/>
    <w:rsid w:val="00711B3A"/>
    <w:rsid w:val="00726731"/>
    <w:rsid w:val="007F7326"/>
    <w:rsid w:val="008D5B7E"/>
    <w:rsid w:val="009068FF"/>
    <w:rsid w:val="00952CC0"/>
    <w:rsid w:val="00954AC9"/>
    <w:rsid w:val="009B575D"/>
    <w:rsid w:val="00A32095"/>
    <w:rsid w:val="00A72D95"/>
    <w:rsid w:val="00B115AC"/>
    <w:rsid w:val="00C045E1"/>
    <w:rsid w:val="00C77CB0"/>
    <w:rsid w:val="00D76507"/>
    <w:rsid w:val="00D96B4A"/>
    <w:rsid w:val="00E11F8C"/>
    <w:rsid w:val="00E520CF"/>
    <w:rsid w:val="00F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960FF-B336-4368-B4B0-4D949CFA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8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72D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3</cp:revision>
  <cp:lastPrinted>2024-04-29T07:18:00Z</cp:lastPrinted>
  <dcterms:created xsi:type="dcterms:W3CDTF">2026-02-18T11:06:00Z</dcterms:created>
  <dcterms:modified xsi:type="dcterms:W3CDTF">2026-02-18T12:51:00Z</dcterms:modified>
</cp:coreProperties>
</file>